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2382B" w14:textId="77777777" w:rsidR="00161D82" w:rsidRPr="00F204C4" w:rsidRDefault="00161D82" w:rsidP="00161D82">
      <w:pPr>
        <w:pStyle w:val="Heading1"/>
        <w:spacing w:line="276" w:lineRule="auto"/>
        <w:rPr>
          <w:rFonts w:cs="Arial"/>
        </w:rPr>
      </w:pPr>
      <w:r w:rsidRPr="00F204C4">
        <w:rPr>
          <w:rFonts w:cs="Arial"/>
        </w:rPr>
        <w:t>CLASS D PATCHES (SPECIAL)</w:t>
      </w:r>
    </w:p>
    <w:p w14:paraId="1DC1B5E5" w14:textId="73732486" w:rsidR="00161D82" w:rsidRDefault="00161D82" w:rsidP="00161D82">
      <w:pPr>
        <w:autoSpaceDE w:val="0"/>
        <w:autoSpaceDN w:val="0"/>
        <w:adjustRightInd w:val="0"/>
        <w:spacing w:line="276" w:lineRule="auto"/>
        <w:rPr>
          <w:rFonts w:cs="Arial"/>
          <w:b/>
          <w:bCs/>
        </w:rPr>
      </w:pPr>
    </w:p>
    <w:p w14:paraId="234D1DB8" w14:textId="00F8582A" w:rsidR="00532AB2" w:rsidRDefault="00532AB2" w:rsidP="00161D82">
      <w:pPr>
        <w:autoSpaceDE w:val="0"/>
        <w:autoSpaceDN w:val="0"/>
        <w:adjustRightInd w:val="0"/>
        <w:spacing w:line="276" w:lineRule="auto"/>
        <w:rPr>
          <w:rFonts w:cs="Arial"/>
          <w:b/>
          <w:bCs/>
        </w:rPr>
      </w:pPr>
      <w:r w:rsidRPr="002E33C4">
        <w:t>Effective:  J</w:t>
      </w:r>
      <w:r>
        <w:t>uly 24, 2020</w:t>
      </w:r>
    </w:p>
    <w:p w14:paraId="40409E5A" w14:textId="77777777" w:rsidR="00532AB2" w:rsidRPr="00F204C4" w:rsidRDefault="00532AB2" w:rsidP="00161D82">
      <w:pPr>
        <w:autoSpaceDE w:val="0"/>
        <w:autoSpaceDN w:val="0"/>
        <w:adjustRightInd w:val="0"/>
        <w:spacing w:line="276" w:lineRule="auto"/>
        <w:rPr>
          <w:rFonts w:cs="Arial"/>
          <w:b/>
          <w:bCs/>
        </w:rPr>
      </w:pPr>
    </w:p>
    <w:p w14:paraId="6342A37F" w14:textId="77777777" w:rsidR="00161D82" w:rsidRPr="00F204C4" w:rsidRDefault="00161D82" w:rsidP="00161D82">
      <w:pPr>
        <w:autoSpaceDE w:val="0"/>
        <w:autoSpaceDN w:val="0"/>
        <w:adjustRightInd w:val="0"/>
        <w:spacing w:line="276" w:lineRule="auto"/>
        <w:rPr>
          <w:rFonts w:cs="Arial"/>
        </w:rPr>
      </w:pPr>
      <w:r w:rsidRPr="00161D82">
        <w:rPr>
          <w:rFonts w:cs="Arial"/>
          <w:bCs/>
          <w:u w:val="single"/>
        </w:rPr>
        <w:t>Description.</w:t>
      </w:r>
      <w:r w:rsidRPr="00F204C4">
        <w:rPr>
          <w:rFonts w:cs="Arial"/>
        </w:rPr>
        <w:t xml:space="preserve">  This work shall consist of all labor, materials and equipment necessary to construct Class D Patches at the locations shown on the plans and/ or locations determined by the Resident Engineer in the field.</w:t>
      </w:r>
      <w:r>
        <w:rPr>
          <w:rFonts w:cs="Arial"/>
        </w:rPr>
        <w:t xml:space="preserve"> </w:t>
      </w:r>
      <w:r w:rsidRPr="00F204C4">
        <w:rPr>
          <w:rFonts w:cs="Arial"/>
        </w:rPr>
        <w:t>The work shall be performed according to Section 442 of the Standard Specifications, except as modified herein.</w:t>
      </w:r>
    </w:p>
    <w:p w14:paraId="0E8718AE" w14:textId="77777777" w:rsidR="00161D82" w:rsidRPr="00F204C4" w:rsidRDefault="00161D82" w:rsidP="00161D82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6FCA8102" w14:textId="77777777" w:rsidR="00161D82" w:rsidRPr="00F204C4" w:rsidRDefault="00161D82" w:rsidP="00161D82">
      <w:pPr>
        <w:autoSpaceDE w:val="0"/>
        <w:autoSpaceDN w:val="0"/>
        <w:adjustRightInd w:val="0"/>
        <w:spacing w:line="276" w:lineRule="auto"/>
        <w:rPr>
          <w:rFonts w:cs="Arial"/>
        </w:rPr>
      </w:pPr>
      <w:r w:rsidRPr="00F204C4">
        <w:rPr>
          <w:rFonts w:cs="Arial"/>
        </w:rPr>
        <w:t>Delete Note 2 from Article 442.02 of the Standard Specification and replace with the following:</w:t>
      </w:r>
    </w:p>
    <w:p w14:paraId="46C4139A" w14:textId="77777777" w:rsidR="00161D82" w:rsidRPr="00F204C4" w:rsidRDefault="00161D82" w:rsidP="00161D82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6B30C7BF" w14:textId="6F66505C" w:rsidR="00161D82" w:rsidRPr="00F204C4" w:rsidRDefault="0035704E" w:rsidP="00161D82">
      <w:pPr>
        <w:autoSpaceDE w:val="0"/>
        <w:autoSpaceDN w:val="0"/>
        <w:adjustRightInd w:val="0"/>
        <w:spacing w:line="276" w:lineRule="auto"/>
        <w:ind w:left="720"/>
        <w:rPr>
          <w:rFonts w:cs="Arial"/>
        </w:rPr>
      </w:pPr>
      <w:r>
        <w:rPr>
          <w:rFonts w:cs="Arial"/>
        </w:rPr>
        <w:t>“</w:t>
      </w:r>
      <w:r w:rsidR="00161D82" w:rsidRPr="00F204C4">
        <w:rPr>
          <w:rFonts w:cs="Arial"/>
        </w:rPr>
        <w:t>Note 2. The mixture composition of the HMA used shall be binder course and surface</w:t>
      </w:r>
    </w:p>
    <w:p w14:paraId="496BCB32" w14:textId="77777777" w:rsidR="00161D82" w:rsidRPr="00F204C4" w:rsidRDefault="00161D82" w:rsidP="00161D82">
      <w:pPr>
        <w:autoSpaceDE w:val="0"/>
        <w:autoSpaceDN w:val="0"/>
        <w:adjustRightInd w:val="0"/>
        <w:spacing w:line="276" w:lineRule="auto"/>
        <w:ind w:left="720"/>
        <w:rPr>
          <w:rFonts w:cs="Arial"/>
        </w:rPr>
      </w:pPr>
      <w:r w:rsidRPr="00F204C4">
        <w:rPr>
          <w:rFonts w:cs="Arial"/>
        </w:rPr>
        <w:t>course as specified in the Hot-Mix Asphalt Mixtures Requirements table in the</w:t>
      </w:r>
    </w:p>
    <w:p w14:paraId="475F0AB7" w14:textId="1C97259D" w:rsidR="00161D82" w:rsidRPr="00F204C4" w:rsidRDefault="00161D82" w:rsidP="00161D82">
      <w:pPr>
        <w:autoSpaceDE w:val="0"/>
        <w:autoSpaceDN w:val="0"/>
        <w:adjustRightInd w:val="0"/>
        <w:spacing w:line="276" w:lineRule="auto"/>
        <w:ind w:left="720"/>
        <w:rPr>
          <w:rFonts w:cs="Arial"/>
        </w:rPr>
      </w:pPr>
      <w:r w:rsidRPr="00F204C4">
        <w:rPr>
          <w:rFonts w:cs="Arial"/>
        </w:rPr>
        <w:t>plans.</w:t>
      </w:r>
      <w:r w:rsidR="0035704E">
        <w:rPr>
          <w:rFonts w:cs="Arial"/>
        </w:rPr>
        <w:t>”</w:t>
      </w:r>
    </w:p>
    <w:p w14:paraId="1D1C8398" w14:textId="77777777" w:rsidR="00161D82" w:rsidRPr="00F204C4" w:rsidRDefault="00161D82" w:rsidP="00161D82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380631D4" w14:textId="47D9A8BC" w:rsidR="00E736AB" w:rsidRDefault="00161D82" w:rsidP="00161D82">
      <w:pPr>
        <w:autoSpaceDE w:val="0"/>
        <w:autoSpaceDN w:val="0"/>
        <w:adjustRightInd w:val="0"/>
        <w:spacing w:line="276" w:lineRule="auto"/>
        <w:rPr>
          <w:rFonts w:cs="Arial"/>
        </w:rPr>
      </w:pPr>
      <w:r w:rsidRPr="00161D82">
        <w:rPr>
          <w:rFonts w:cs="Arial"/>
          <w:bCs/>
          <w:u w:val="single"/>
        </w:rPr>
        <w:t>Basis of Payment.</w:t>
      </w:r>
      <w:r w:rsidRPr="00F204C4">
        <w:rPr>
          <w:rFonts w:cs="Arial"/>
        </w:rPr>
        <w:t xml:space="preserve"> This work shall be paid for at the contract unit price per square yard of CLASS D PATCHES, of the type and thickness specified, (SPECIAL).</w:t>
      </w:r>
    </w:p>
    <w:p w14:paraId="042B0A8B" w14:textId="77777777" w:rsidR="00161D82" w:rsidRPr="00161D82" w:rsidRDefault="00161D82" w:rsidP="00161D82">
      <w:pPr>
        <w:autoSpaceDE w:val="0"/>
        <w:autoSpaceDN w:val="0"/>
        <w:adjustRightInd w:val="0"/>
        <w:spacing w:line="276" w:lineRule="auto"/>
        <w:rPr>
          <w:rFonts w:cs="Arial"/>
        </w:rPr>
      </w:pPr>
    </w:p>
    <w:sectPr w:rsidR="00161D82" w:rsidRPr="00161D82">
      <w:type w:val="continuous"/>
      <w:pgSz w:w="12240" w:h="15840" w:code="1"/>
      <w:pgMar w:top="252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61D82"/>
    <w:rsid w:val="00161D82"/>
    <w:rsid w:val="0035704E"/>
    <w:rsid w:val="00532AB2"/>
    <w:rsid w:val="00931E4E"/>
    <w:rsid w:val="009939E2"/>
    <w:rsid w:val="00E6001C"/>
    <w:rsid w:val="00E736AB"/>
    <w:rsid w:val="00EE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734725"/>
  <w15:docId w15:val="{626D1E79-D476-44FD-87B7-616487D5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D82"/>
    <w:rPr>
      <w:rFonts w:ascii="Arial" w:eastAsiaTheme="minorHAnsi" w:hAnsi="Arial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Distspec.dotm</Template>
  <TotalTime>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Title</vt:lpstr>
    </vt:vector>
  </TitlesOfParts>
  <Company>State of Illinois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 D PATCHES (SPECIAL)</dc:title>
  <dc:subject>E               R</dc:subject>
  <dc:creator>Gonzalez, Doreen</dc:creator>
  <dc:description>Created to cover the need for surface mix on a patch when reurfacing is not part of the scope or outside the limits.</dc:description>
  <cp:lastModifiedBy>Patel, Ojas N</cp:lastModifiedBy>
  <cp:revision>4</cp:revision>
  <cp:lastPrinted>2014-05-29T14:38:00Z</cp:lastPrinted>
  <dcterms:created xsi:type="dcterms:W3CDTF">2020-07-24T18:37:00Z</dcterms:created>
  <dcterms:modified xsi:type="dcterms:W3CDTF">2021-06-29T16:35:00Z</dcterms:modified>
</cp:coreProperties>
</file>